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治安保卫委员会暂行组织条例</w:t>
      </w: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1952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楷体_GB2312" w:cs="Times New Roman"/>
          <w:sz w:val="32"/>
          <w:szCs w:val="32"/>
        </w:rPr>
        <w:t>日政务院批准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1952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日公安部发布)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>　为发动群众，协助人民政府防奸、防谍、防盗、防火，肃清反革命活动，以保卫国家和公众治安，特规定全国各城市于镇压反革命运动开展后、农村于土地改革完成后，普遍建立治安保卫委员会。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治安保卫委员会是群众性的治安保卫组织，在基层政府和公安保卫机关领导下负责进行工作。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治安保卫委员会的建立，城市一般以机关、工厂、企业、学校、街道为单位，农村以行政村为单位，其委员名额，应视各单位人数多寡、情况繁简，由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人至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十一</w:t>
      </w:r>
      <w:r>
        <w:rPr>
          <w:rFonts w:ascii="Times New Roman" w:hAnsi="Times New Roman" w:eastAsia="仿宋_GB2312" w:cs="Times New Roman"/>
          <w:sz w:val="32"/>
          <w:szCs w:val="32"/>
        </w:rPr>
        <w:t>人组成之，设主任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人并得设副主任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人至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人。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各地于治安保卫委员会建立后，视情况需要，经市、县公安局批准，得建立治安保卫小组，由群众推选积极分子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人至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人组成之；内设组长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人，在治安保卫委员会领导下进行工作。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治安保卫委员会委员的选举：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(一)凡人民中历史清楚、作风正派、善于联系群众、热心治安保卫工作者，均得当选为委员。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治安保卫委员会委员之选举，事前应作充分准备，由群众提出候选人名单，经过介绍、审查、评议、酝酿成熟后再行选举，每半年改选一次，连选得连任。但在任期内如大多数群众认为必要改选时，得改选之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治安保卫委员会的具体任务：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(一)密切联系群众，对群众经常进行防奸、防谍、防火、防盗与镇压反革命活动的宣传教育，以提高群众的政治警惕性。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(二)组织与领导群众协助政府、公安机关检举、监督和管制反革命分子，以严防反革命破坏活动。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(三)组织与领导群众协助政府、公安机关对反革命家属进行教育和思想改造工作，争取他们拥护政府的政策措施。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(四)发动群众共同制定防奸的爱国公约，并组织群众认真执行，以维护社会治安。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治安保卫委员会的职权：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(一)对现行的反革命分子与通缉在逃的罪犯，有捕送政府、公安机关之责；但无审讯、关押、处理之权。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(二)对非现行的反革命分子，有调查、监视、检举、报告之责；但无逮捕、扣押、搜查、取缔之权。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(三)对社会治安与管制工作，有教育群众维护革命秩序，监督被管制者劳动生产，不准其乱说乱动，并向公安机关及时反映其表现情况之责；但无拘留、外罚、驱逐之权。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(四)对反革命破坏之场所，应协助公安人员维持秩序，保护现场，以便公安机关进行勘查，但不得变更与处理现场。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治安保卫委员会委员必须严格遵守下列各项纪律：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(一)遵守政府法令。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(二)保守工作秘密，不得泄漏。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(三)站稳人民革命立场，不得包庇反革命分子，不得挟嫌诬告，不得贪污受贿。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(四)团结群众，帮助群众，不得强迫命令，借势欺人。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>　治安保卫委员会的领导关系：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(一)各机关、工厂、企业、学校之治安保卫委员会，受该单位行政机关及公安保卫部门领导。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(二)城市街道之治安保卫委员会，受公安派出所领导，有居民委员会者受派出所及居民委员会双重领导。郊区无派出所者受公安分局、区公安助理员领导。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(三)农村行政村之治安保卫委员会，受村政府、村公安员领导。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(四)沿海村庄之治安保卫委员会，由海防派出所、海防公安员领导。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>　各地基层政府、公安机关，应加强对治安保卫委员会工作的领导，并建立必要的制度：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(一)应使每一治安保卫委员会，定期向当地群众报告工作，征求群众的意见，接受群众的批评。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(二)对工作积极有显著成绩者，及时给以表扬、奖励，对脱离群众违犯纪律者，及时给以批评、惩处。奖励与惩处均须经当地群众讨论议定及领导机关批准后执行。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</w:t>
      </w:r>
      <w:r>
        <w:rPr>
          <w:rFonts w:ascii="Times New Roman" w:hAnsi="Times New Roman" w:eastAsia="仿宋_GB2312" w:cs="Times New Roman"/>
          <w:sz w:val="32"/>
          <w:szCs w:val="32"/>
        </w:rPr>
        <w:t>　省、市公安厅、局可根据本条例精神，拟定具体执行办法，并报大行政区、中央公安部备案。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第十一条</w:t>
      </w:r>
      <w:r>
        <w:rPr>
          <w:rFonts w:ascii="Times New Roman" w:hAnsi="Times New Roman" w:eastAsia="仿宋_GB2312" w:cs="Times New Roman"/>
          <w:sz w:val="32"/>
          <w:szCs w:val="32"/>
        </w:rPr>
        <w:t>　本条例经中央人民政府政务院批准由中央公安部发布施行。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CF6706"/>
    <w:rsid w:val="026D2287"/>
    <w:rsid w:val="03356D16"/>
    <w:rsid w:val="03985ADA"/>
    <w:rsid w:val="058213F7"/>
    <w:rsid w:val="0788080A"/>
    <w:rsid w:val="08FF0C17"/>
    <w:rsid w:val="0963250F"/>
    <w:rsid w:val="097F7BAD"/>
    <w:rsid w:val="09B60066"/>
    <w:rsid w:val="0AEB2A0D"/>
    <w:rsid w:val="0B3D0578"/>
    <w:rsid w:val="0D3C4224"/>
    <w:rsid w:val="0D610029"/>
    <w:rsid w:val="0DFE10B9"/>
    <w:rsid w:val="10A47D69"/>
    <w:rsid w:val="134A1994"/>
    <w:rsid w:val="142327B5"/>
    <w:rsid w:val="14484CDF"/>
    <w:rsid w:val="155E2CB3"/>
    <w:rsid w:val="18413C16"/>
    <w:rsid w:val="198A0A54"/>
    <w:rsid w:val="19DB6C33"/>
    <w:rsid w:val="1C9212F7"/>
    <w:rsid w:val="20D86240"/>
    <w:rsid w:val="21CE0F2E"/>
    <w:rsid w:val="22DD4281"/>
    <w:rsid w:val="25F044FF"/>
    <w:rsid w:val="26CA1A3A"/>
    <w:rsid w:val="27680A3B"/>
    <w:rsid w:val="28F8723D"/>
    <w:rsid w:val="2B01664D"/>
    <w:rsid w:val="2DBE0D65"/>
    <w:rsid w:val="2E1B43B4"/>
    <w:rsid w:val="2ED32E01"/>
    <w:rsid w:val="2FF20DF5"/>
    <w:rsid w:val="318138A8"/>
    <w:rsid w:val="32252208"/>
    <w:rsid w:val="338F4224"/>
    <w:rsid w:val="33CF5811"/>
    <w:rsid w:val="36D73EF1"/>
    <w:rsid w:val="386D21AD"/>
    <w:rsid w:val="3A7915E5"/>
    <w:rsid w:val="3B1265AF"/>
    <w:rsid w:val="3BA0652C"/>
    <w:rsid w:val="3CA23060"/>
    <w:rsid w:val="3CDF39C7"/>
    <w:rsid w:val="3D762392"/>
    <w:rsid w:val="3E3675FB"/>
    <w:rsid w:val="3F800236"/>
    <w:rsid w:val="3F8C783C"/>
    <w:rsid w:val="40DC5AC3"/>
    <w:rsid w:val="40F66CF8"/>
    <w:rsid w:val="40FE47B4"/>
    <w:rsid w:val="41B857FD"/>
    <w:rsid w:val="4361706F"/>
    <w:rsid w:val="43CA1521"/>
    <w:rsid w:val="442F67EA"/>
    <w:rsid w:val="444B0E8A"/>
    <w:rsid w:val="47A250A3"/>
    <w:rsid w:val="4DC87E21"/>
    <w:rsid w:val="4EDF3D2B"/>
    <w:rsid w:val="4EED79F5"/>
    <w:rsid w:val="5080370D"/>
    <w:rsid w:val="523F45D1"/>
    <w:rsid w:val="53BF5C69"/>
    <w:rsid w:val="53DA0A43"/>
    <w:rsid w:val="575D4E2E"/>
    <w:rsid w:val="58035B31"/>
    <w:rsid w:val="58F6185E"/>
    <w:rsid w:val="591257DC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BF6566"/>
    <w:rsid w:val="665D25F4"/>
    <w:rsid w:val="68715924"/>
    <w:rsid w:val="688422C9"/>
    <w:rsid w:val="6A403C00"/>
    <w:rsid w:val="6B4C7D1B"/>
    <w:rsid w:val="6C267EB4"/>
    <w:rsid w:val="6D1363D3"/>
    <w:rsid w:val="6DA577A5"/>
    <w:rsid w:val="6DB87D30"/>
    <w:rsid w:val="6E804287"/>
    <w:rsid w:val="712B5699"/>
    <w:rsid w:val="746D1278"/>
    <w:rsid w:val="762C29D0"/>
    <w:rsid w:val="769B60FD"/>
    <w:rsid w:val="76C10F77"/>
    <w:rsid w:val="778E3DF2"/>
    <w:rsid w:val="77D8678E"/>
    <w:rsid w:val="7814798C"/>
    <w:rsid w:val="7819740D"/>
    <w:rsid w:val="78ED2B64"/>
    <w:rsid w:val="7A224A32"/>
    <w:rsid w:val="7A4B0114"/>
    <w:rsid w:val="7A6D55E9"/>
    <w:rsid w:val="7C0E15E2"/>
    <w:rsid w:val="7CFB06AD"/>
    <w:rsid w:val="7D0E2676"/>
    <w:rsid w:val="7E8622B0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1</TotalTime>
  <ScaleCrop>false</ScaleCrop>
  <LinksUpToDate>false</LinksUpToDate>
  <CharactersWithSpaces>1790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2019-06-11T04:48:21Z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